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789" w:rsidRPr="00ED4789" w:rsidRDefault="00ED4789" w:rsidP="00ED4789">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0" w:name="_Toc2032784"/>
      <w:r>
        <w:rPr>
          <w:rFonts w:ascii="Times New Roman" w:eastAsia="Times New Roman" w:hAnsi="Times New Roman" w:cs="Times New Roman"/>
          <w:b/>
          <w:bCs/>
          <w:sz w:val="28"/>
          <w:szCs w:val="28"/>
          <w:lang w:val="nl-NL"/>
        </w:rPr>
        <w:t xml:space="preserve">Bài giảng số 11 </w:t>
      </w:r>
      <w:r>
        <w:rPr>
          <w:rFonts w:ascii="Times New Roman" w:eastAsia="Times New Roman" w:hAnsi="Times New Roman" w:cs="Times New Roman"/>
          <w:b/>
          <w:bCs/>
          <w:sz w:val="28"/>
          <w:szCs w:val="28"/>
          <w:lang w:val="nl-NL"/>
        </w:rPr>
        <w:tab/>
      </w:r>
      <w:r>
        <w:rPr>
          <w:rFonts w:ascii="Times New Roman" w:eastAsia="Times New Roman" w:hAnsi="Times New Roman" w:cs="Times New Roman"/>
          <w:b/>
          <w:bCs/>
          <w:sz w:val="28"/>
          <w:szCs w:val="28"/>
          <w:lang w:val="nl-NL"/>
        </w:rPr>
        <w:tab/>
      </w:r>
      <w:r>
        <w:rPr>
          <w:rFonts w:ascii="Times New Roman" w:eastAsia="Times New Roman" w:hAnsi="Times New Roman" w:cs="Times New Roman"/>
          <w:b/>
          <w:bCs/>
          <w:sz w:val="28"/>
          <w:szCs w:val="28"/>
          <w:lang w:val="nl-NL"/>
        </w:rPr>
        <w:tab/>
      </w:r>
      <w:r>
        <w:rPr>
          <w:rFonts w:ascii="Times New Roman" w:eastAsia="Times New Roman" w:hAnsi="Times New Roman" w:cs="Times New Roman"/>
          <w:b/>
          <w:bCs/>
          <w:sz w:val="28"/>
          <w:szCs w:val="28"/>
          <w:lang w:val="nl-NL"/>
        </w:rPr>
        <w:tab/>
      </w:r>
      <w:bookmarkStart w:id="1" w:name="_GoBack"/>
      <w:bookmarkEnd w:id="1"/>
      <w:r w:rsidRPr="00ED4789">
        <w:rPr>
          <w:rFonts w:ascii="Times New Roman" w:eastAsia="Times New Roman" w:hAnsi="Times New Roman" w:cs="Times New Roman"/>
          <w:b/>
          <w:bCs/>
          <w:sz w:val="28"/>
          <w:szCs w:val="28"/>
          <w:lang w:val="nl-NL"/>
        </w:rPr>
        <w:t xml:space="preserve">Bài </w:t>
      </w:r>
      <w:bookmarkEnd w:id="0"/>
      <w:r>
        <w:rPr>
          <w:rFonts w:ascii="Times New Roman" w:eastAsia="Times New Roman" w:hAnsi="Times New Roman" w:cs="Times New Roman"/>
          <w:b/>
          <w:bCs/>
          <w:sz w:val="28"/>
          <w:szCs w:val="28"/>
          <w:lang w:val="nl-NL"/>
        </w:rPr>
        <w:t>5 (LT)</w:t>
      </w:r>
    </w:p>
    <w:p w:rsidR="00ED4789" w:rsidRPr="00ED4789" w:rsidRDefault="00ED4789" w:rsidP="00ED4789">
      <w:pPr>
        <w:keepNext/>
        <w:keepLines/>
        <w:spacing w:after="0" w:line="240" w:lineRule="auto"/>
        <w:ind w:firstLine="720"/>
        <w:jc w:val="center"/>
        <w:outlineLvl w:val="0"/>
        <w:rPr>
          <w:rFonts w:ascii="Times New Roman" w:eastAsia="Times New Roman" w:hAnsi="Times New Roman" w:cs="Times New Roman"/>
          <w:sz w:val="28"/>
          <w:szCs w:val="28"/>
          <w:lang w:val="nl-NL"/>
        </w:rPr>
      </w:pPr>
      <w:bookmarkStart w:id="2" w:name="_Toc2032785"/>
      <w:r w:rsidRPr="00ED4789">
        <w:rPr>
          <w:rFonts w:ascii="Times New Roman" w:eastAsia="Times New Roman" w:hAnsi="Times New Roman" w:cs="Times New Roman"/>
          <w:b/>
          <w:bCs/>
          <w:sz w:val="28"/>
          <w:szCs w:val="28"/>
          <w:lang w:val="nl-NL"/>
        </w:rPr>
        <w:t>XÂY DỰNG VÀ HOÀN THIỆN NHÀ NƯỚC PHÁP QUYỀN XÃ HỘI CHỦ NGHĨA VIỆT NAM</w:t>
      </w:r>
      <w:bookmarkEnd w:id="2"/>
    </w:p>
    <w:p w:rsidR="00ED4789" w:rsidRPr="00ED4789" w:rsidRDefault="00ED4789" w:rsidP="00ED4789">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3" w:name="_Toc2032786"/>
      <w:r w:rsidRPr="00ED4789">
        <w:rPr>
          <w:rFonts w:ascii="Times New Roman" w:eastAsia="Calibri" w:hAnsi="Times New Roman" w:cs="Times New Roman"/>
          <w:b/>
          <w:sz w:val="28"/>
          <w:szCs w:val="28"/>
          <w:lang w:val="nl-NL"/>
        </w:rPr>
        <w:t>1. Bản chất và đặc trưng của Nhà nước pháp quyền xã hội chủ nghĩa Việt Nam</w:t>
      </w:r>
      <w:bookmarkEnd w:id="3"/>
    </w:p>
    <w:p w:rsidR="00ED4789" w:rsidRPr="00ED4789" w:rsidRDefault="00ED4789" w:rsidP="00ED4789">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4" w:name="_Toc2032787"/>
      <w:r w:rsidRPr="00ED4789">
        <w:rPr>
          <w:rFonts w:ascii="Times New Roman" w:eastAsia="Calibri" w:hAnsi="Times New Roman" w:cs="Times New Roman"/>
          <w:b/>
          <w:sz w:val="28"/>
          <w:szCs w:val="28"/>
          <w:lang w:val="nl-NL"/>
        </w:rPr>
        <w:t>1.1. Bản chất của Nhà nước pháp quyền xã hội chủ nghĩa Việt Nam</w:t>
      </w:r>
      <w:bookmarkEnd w:id="4"/>
    </w:p>
    <w:p w:rsidR="00ED4789" w:rsidRPr="00ED4789" w:rsidRDefault="00ED4789" w:rsidP="00ED4789">
      <w:pPr>
        <w:shd w:val="clear" w:color="auto" w:fill="FFFFFF"/>
        <w:spacing w:after="0" w:line="240" w:lineRule="auto"/>
        <w:ind w:firstLine="720"/>
        <w:contextualSpacing/>
        <w:jc w:val="both"/>
        <w:outlineLvl w:val="2"/>
        <w:rPr>
          <w:rFonts w:ascii="Arial" w:eastAsia="Calibri" w:hAnsi="Arial" w:cs="Arial"/>
          <w:sz w:val="28"/>
          <w:szCs w:val="28"/>
          <w:shd w:val="clear" w:color="auto" w:fill="FFFFFF"/>
        </w:rPr>
      </w:pPr>
      <w:r w:rsidRPr="00ED4789">
        <w:rPr>
          <w:rFonts w:ascii="Arial" w:eastAsia="Calibri" w:hAnsi="Arial" w:cs="Arial"/>
          <w:i/>
          <w:sz w:val="28"/>
          <w:szCs w:val="28"/>
          <w:shd w:val="clear" w:color="auto" w:fill="FFFFFF"/>
        </w:rPr>
        <w:t xml:space="preserve">-Khái niệm NN: </w:t>
      </w:r>
      <w:r w:rsidRPr="00ED4789">
        <w:rPr>
          <w:rFonts w:ascii="Arial" w:eastAsia="Calibri" w:hAnsi="Arial" w:cs="Arial"/>
          <w:sz w:val="28"/>
          <w:szCs w:val="28"/>
          <w:shd w:val="clear" w:color="auto" w:fill="FFFFFF"/>
        </w:rPr>
        <w:t>Nhà nước là một tổ chức đặc biệt của quyền lực chính trị, một bộ máy chuyên làm nhiệm vụ cưỡng chế và thực hiện các chức năng quản lý đặc biệt nhằm duy trì trật tự xã hội, thực hiện mục đích bảo vệ địa vị của giai cấp thống trị trong xã hội</w:t>
      </w:r>
    </w:p>
    <w:p w:rsidR="00ED4789" w:rsidRPr="00ED4789" w:rsidRDefault="00ED4789" w:rsidP="00ED4789">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r w:rsidRPr="00ED4789">
        <w:rPr>
          <w:rFonts w:ascii="Arial" w:eastAsia="Calibri" w:hAnsi="Arial" w:cs="Arial"/>
          <w:sz w:val="28"/>
          <w:szCs w:val="28"/>
          <w:shd w:val="clear" w:color="auto" w:fill="FFFFFF"/>
        </w:rPr>
        <w:t>-NN pháp quyền XHCN là:</w:t>
      </w:r>
    </w:p>
    <w:p w:rsidR="00ED4789" w:rsidRPr="00ED4789" w:rsidRDefault="00ED4789" w:rsidP="00ED4789">
      <w:pPr>
        <w:shd w:val="clear" w:color="auto" w:fill="FFFFFF"/>
        <w:spacing w:after="0" w:line="240" w:lineRule="auto"/>
        <w:ind w:firstLine="720"/>
        <w:contextualSpacing/>
        <w:jc w:val="both"/>
        <w:outlineLvl w:val="2"/>
        <w:rPr>
          <w:rFonts w:ascii="Arial" w:eastAsia="Calibri" w:hAnsi="Arial" w:cs="Arial"/>
          <w:bCs/>
          <w:sz w:val="28"/>
          <w:szCs w:val="28"/>
          <w:shd w:val="clear" w:color="auto" w:fill="FFFFFF"/>
        </w:rPr>
      </w:pPr>
      <w:r w:rsidRPr="00ED4789">
        <w:rPr>
          <w:rFonts w:ascii="Arial" w:eastAsia="Calibri" w:hAnsi="Arial" w:cs="Arial"/>
          <w:bCs/>
          <w:sz w:val="28"/>
          <w:szCs w:val="28"/>
          <w:shd w:val="clear" w:color="auto" w:fill="FFFFFF"/>
        </w:rPr>
        <w:t>Các nhà nước bóc lột đều có chung bản chất là bộ máy để thực hiện nền chuyên chính của giai cấp bóc lột: Nhà nước chủ nô là công cụ chuyên chính của giai cấp chủ nô, nhà nước phong kiến là công cụ chuyên chính của giai cấp địa chủ phong kiến, nhà nước tư sản là công cụ chuyên chính của giai cấp tư sản. Khác với điều đó, nhà nước xã hội chủ nghĩa với bản chất chuyên chính vô sản, là bộ máy để củng cố địa vị thống trị và bảo vệ lợi ích của giai cấp công nhân và nhân dân lao động chiếm đa số trong xã hội, để trấn áp những lực lượng thống trị cũ đã bị lật đổ và những phần tử chống đối cách mạng.</w:t>
      </w:r>
    </w:p>
    <w:p w:rsidR="00ED4789" w:rsidRPr="00ED4789" w:rsidRDefault="00ED4789" w:rsidP="00ED4789">
      <w:pPr>
        <w:shd w:val="clear" w:color="auto" w:fill="FFFFFF"/>
        <w:spacing w:after="0" w:line="240" w:lineRule="auto"/>
        <w:ind w:firstLine="720"/>
        <w:contextualSpacing/>
        <w:jc w:val="both"/>
        <w:outlineLvl w:val="2"/>
        <w:rPr>
          <w:rFonts w:ascii="Arial" w:eastAsia="Calibri" w:hAnsi="Arial" w:cs="Arial"/>
          <w:bCs/>
          <w:i/>
          <w:sz w:val="28"/>
          <w:szCs w:val="28"/>
          <w:shd w:val="clear" w:color="auto" w:fill="FFFFFF"/>
        </w:rPr>
      </w:pPr>
      <w:r w:rsidRPr="00ED4789">
        <w:rPr>
          <w:rFonts w:ascii="Arial" w:eastAsia="Calibri" w:hAnsi="Arial" w:cs="Arial"/>
          <w:bCs/>
          <w:i/>
          <w:sz w:val="28"/>
          <w:szCs w:val="28"/>
          <w:shd w:val="clear" w:color="auto" w:fill="FFFFFF"/>
        </w:rPr>
        <w:t>Bản chất của NN mang tính giai cấp và mang tính XH</w:t>
      </w:r>
    </w:p>
    <w:p w:rsidR="00ED4789" w:rsidRPr="00ED4789" w:rsidRDefault="00ED4789" w:rsidP="00ED4789">
      <w:pPr>
        <w:numPr>
          <w:ilvl w:val="0"/>
          <w:numId w:val="1"/>
        </w:numPr>
        <w:shd w:val="clear" w:color="auto" w:fill="FFFFFF"/>
        <w:spacing w:after="0" w:line="240" w:lineRule="auto"/>
        <w:contextualSpacing/>
        <w:jc w:val="both"/>
        <w:outlineLvl w:val="2"/>
        <w:rPr>
          <w:rFonts w:ascii="Arial" w:eastAsia="Calibri" w:hAnsi="Arial" w:cs="Arial"/>
          <w:bCs/>
          <w:sz w:val="28"/>
          <w:szCs w:val="28"/>
          <w:shd w:val="clear" w:color="auto" w:fill="FFFFFF"/>
        </w:rPr>
      </w:pPr>
      <w:r w:rsidRPr="00ED4789">
        <w:rPr>
          <w:rFonts w:ascii="Arial" w:eastAsia="Calibri" w:hAnsi="Arial" w:cs="Arial"/>
          <w:bCs/>
          <w:sz w:val="28"/>
          <w:szCs w:val="28"/>
          <w:shd w:val="clear" w:color="auto" w:fill="FFFFFF"/>
        </w:rPr>
        <w:t>Tính giai cấp thể hiện ở chỗ:</w:t>
      </w:r>
    </w:p>
    <w:p w:rsidR="00ED4789" w:rsidRPr="00ED4789" w:rsidRDefault="00ED4789" w:rsidP="00ED4789">
      <w:pPr>
        <w:numPr>
          <w:ilvl w:val="0"/>
          <w:numId w:val="2"/>
        </w:numPr>
        <w:shd w:val="clear" w:color="auto" w:fill="FFFFFF"/>
        <w:spacing w:after="0" w:line="240" w:lineRule="auto"/>
        <w:contextualSpacing/>
        <w:jc w:val="both"/>
        <w:outlineLvl w:val="2"/>
        <w:rPr>
          <w:rFonts w:ascii="Arial" w:eastAsia="Calibri" w:hAnsi="Arial" w:cs="Arial"/>
          <w:bCs/>
          <w:sz w:val="28"/>
          <w:szCs w:val="28"/>
          <w:shd w:val="clear" w:color="auto" w:fill="FFFFFF"/>
        </w:rPr>
      </w:pPr>
      <w:r w:rsidRPr="00ED4789">
        <w:rPr>
          <w:rFonts w:ascii="Arial" w:eastAsia="Calibri" w:hAnsi="Arial" w:cs="Arial"/>
          <w:bCs/>
          <w:sz w:val="28"/>
          <w:szCs w:val="28"/>
          <w:shd w:val="clear" w:color="auto" w:fill="FFFFFF"/>
        </w:rPr>
        <w:t>Sự thống trị vè mặt kinh tế</w:t>
      </w:r>
    </w:p>
    <w:p w:rsidR="00ED4789" w:rsidRPr="00ED4789" w:rsidRDefault="00ED4789" w:rsidP="00ED4789">
      <w:pPr>
        <w:numPr>
          <w:ilvl w:val="0"/>
          <w:numId w:val="2"/>
        </w:numPr>
        <w:shd w:val="clear" w:color="auto" w:fill="FFFFFF"/>
        <w:spacing w:after="0" w:line="240" w:lineRule="auto"/>
        <w:contextualSpacing/>
        <w:jc w:val="both"/>
        <w:outlineLvl w:val="2"/>
        <w:rPr>
          <w:rFonts w:ascii="Arial" w:eastAsia="Calibri" w:hAnsi="Arial" w:cs="Arial"/>
          <w:bCs/>
          <w:sz w:val="28"/>
          <w:szCs w:val="28"/>
          <w:shd w:val="clear" w:color="auto" w:fill="FFFFFF"/>
        </w:rPr>
      </w:pPr>
      <w:r w:rsidRPr="00ED4789">
        <w:rPr>
          <w:rFonts w:ascii="Arial" w:eastAsia="Calibri" w:hAnsi="Arial" w:cs="Arial"/>
          <w:bCs/>
          <w:sz w:val="28"/>
          <w:szCs w:val="28"/>
          <w:shd w:val="clear" w:color="auto" w:fill="FFFFFF"/>
        </w:rPr>
        <w:t>Sự thống trị về mặt chính trị</w:t>
      </w:r>
    </w:p>
    <w:p w:rsidR="00ED4789" w:rsidRPr="00ED4789" w:rsidRDefault="00ED4789" w:rsidP="00ED4789">
      <w:pPr>
        <w:numPr>
          <w:ilvl w:val="0"/>
          <w:numId w:val="2"/>
        </w:numPr>
        <w:shd w:val="clear" w:color="auto" w:fill="FFFFFF"/>
        <w:spacing w:after="0" w:line="240" w:lineRule="auto"/>
        <w:contextualSpacing/>
        <w:jc w:val="both"/>
        <w:outlineLvl w:val="2"/>
        <w:rPr>
          <w:rFonts w:ascii="Arial" w:eastAsia="Calibri" w:hAnsi="Arial" w:cs="Arial"/>
          <w:bCs/>
          <w:sz w:val="28"/>
          <w:szCs w:val="28"/>
          <w:shd w:val="clear" w:color="auto" w:fill="FFFFFF"/>
        </w:rPr>
      </w:pPr>
      <w:r w:rsidRPr="00ED4789">
        <w:rPr>
          <w:rFonts w:ascii="Arial" w:eastAsia="Calibri" w:hAnsi="Arial" w:cs="Arial"/>
          <w:bCs/>
          <w:sz w:val="28"/>
          <w:szCs w:val="28"/>
          <w:shd w:val="clear" w:color="auto" w:fill="FFFFFF"/>
        </w:rPr>
        <w:t>Sự thống trị về mặt tư tưởng</w:t>
      </w:r>
    </w:p>
    <w:p w:rsidR="00ED4789" w:rsidRPr="00ED4789" w:rsidRDefault="00ED4789" w:rsidP="00ED4789">
      <w:pPr>
        <w:numPr>
          <w:ilvl w:val="0"/>
          <w:numId w:val="3"/>
        </w:numPr>
        <w:shd w:val="clear" w:color="auto" w:fill="FFFFFF"/>
        <w:spacing w:after="0" w:line="240" w:lineRule="auto"/>
        <w:contextualSpacing/>
        <w:jc w:val="both"/>
        <w:outlineLvl w:val="2"/>
        <w:rPr>
          <w:rFonts w:ascii="Arial" w:eastAsia="Calibri" w:hAnsi="Arial" w:cs="Arial"/>
          <w:bCs/>
          <w:sz w:val="28"/>
          <w:szCs w:val="28"/>
          <w:shd w:val="clear" w:color="auto" w:fill="FFFFFF"/>
        </w:rPr>
      </w:pPr>
      <w:r w:rsidRPr="00ED4789">
        <w:rPr>
          <w:rFonts w:ascii="Arial" w:eastAsia="Calibri" w:hAnsi="Arial" w:cs="Arial"/>
          <w:bCs/>
          <w:sz w:val="28"/>
          <w:szCs w:val="28"/>
          <w:shd w:val="clear" w:color="auto" w:fill="FFFFFF"/>
        </w:rPr>
        <w:t>Tính xã hội:</w:t>
      </w:r>
    </w:p>
    <w:p w:rsidR="00ED4789" w:rsidRPr="00ED4789" w:rsidRDefault="00ED4789" w:rsidP="00ED4789">
      <w:pPr>
        <w:numPr>
          <w:ilvl w:val="0"/>
          <w:numId w:val="4"/>
        </w:numPr>
        <w:shd w:val="clear" w:color="auto" w:fill="FFFFFF"/>
        <w:spacing w:after="0" w:line="240" w:lineRule="auto"/>
        <w:contextualSpacing/>
        <w:jc w:val="both"/>
        <w:outlineLvl w:val="2"/>
        <w:rPr>
          <w:rFonts w:ascii="Arial" w:eastAsia="Calibri" w:hAnsi="Arial" w:cs="Arial"/>
          <w:bCs/>
          <w:sz w:val="28"/>
          <w:szCs w:val="28"/>
          <w:shd w:val="clear" w:color="auto" w:fill="FFFFFF"/>
        </w:rPr>
      </w:pPr>
      <w:r w:rsidRPr="00ED4789">
        <w:rPr>
          <w:rFonts w:ascii="Arial" w:eastAsia="Calibri" w:hAnsi="Arial" w:cs="Arial"/>
          <w:bCs/>
          <w:sz w:val="28"/>
          <w:szCs w:val="28"/>
          <w:shd w:val="clear" w:color="auto" w:fill="FFFFFF"/>
        </w:rPr>
        <w:t>NN còn phải là một tổ chức chính trị rộng lớn, một tổ chức quyền lực công, là phương thức tổ chức bảo đảm lợi ích chung cho XH</w:t>
      </w:r>
    </w:p>
    <w:p w:rsidR="00ED4789" w:rsidRPr="00ED4789" w:rsidRDefault="00ED4789" w:rsidP="00ED4789">
      <w:pPr>
        <w:numPr>
          <w:ilvl w:val="0"/>
          <w:numId w:val="4"/>
        </w:numPr>
        <w:shd w:val="clear" w:color="auto" w:fill="FFFFFF"/>
        <w:spacing w:after="0" w:line="240" w:lineRule="auto"/>
        <w:contextualSpacing/>
        <w:jc w:val="both"/>
        <w:outlineLvl w:val="2"/>
        <w:rPr>
          <w:rFonts w:ascii="Times New Roman" w:eastAsia="Calibri" w:hAnsi="Times New Roman" w:cs="Times New Roman"/>
          <w:sz w:val="28"/>
          <w:szCs w:val="28"/>
          <w:lang w:val="nl-NL"/>
        </w:rPr>
      </w:pPr>
      <w:r w:rsidRPr="00ED4789">
        <w:rPr>
          <w:rFonts w:ascii="Arial" w:eastAsia="Calibri" w:hAnsi="Arial" w:cs="Arial"/>
          <w:bCs/>
          <w:sz w:val="28"/>
          <w:szCs w:val="28"/>
          <w:shd w:val="clear" w:color="auto" w:fill="FFFFFF"/>
        </w:rPr>
        <w:t>NN giải quyết các công việc mang tính chất XH: XD các công trình phúc lợi, trường học, bảo vệ môi trường, phòng chống dịch bệnh</w:t>
      </w:r>
    </w:p>
    <w:p w:rsidR="00ED4789" w:rsidRPr="00ED4789" w:rsidRDefault="00ED4789" w:rsidP="00ED4789">
      <w:pPr>
        <w:numPr>
          <w:ilvl w:val="0"/>
          <w:numId w:val="5"/>
        </w:numPr>
        <w:shd w:val="clear" w:color="auto" w:fill="FFFFFF"/>
        <w:spacing w:after="0" w:line="240" w:lineRule="auto"/>
        <w:ind w:left="270"/>
        <w:contextualSpacing/>
        <w:jc w:val="both"/>
        <w:outlineLvl w:val="2"/>
        <w:rPr>
          <w:rFonts w:ascii="Times New Roman" w:eastAsia="Calibri" w:hAnsi="Times New Roman" w:cs="Times New Roman"/>
          <w:i/>
          <w:sz w:val="28"/>
          <w:szCs w:val="28"/>
          <w:shd w:val="clear" w:color="auto" w:fill="FFFFFF"/>
        </w:rPr>
      </w:pPr>
      <w:r w:rsidRPr="00ED4789">
        <w:rPr>
          <w:rFonts w:ascii="Times New Roman" w:eastAsia="Calibri" w:hAnsi="Times New Roman" w:cs="Times New Roman"/>
          <w:i/>
          <w:sz w:val="28"/>
          <w:szCs w:val="28"/>
          <w:shd w:val="clear" w:color="auto" w:fill="FFFFFF"/>
        </w:rPr>
        <w:t>Sau Cách mạng Tháng Tám thành công, Nhà nước Việt Nam Dân chủ cộng hòa ra đời, đó là nhà nước dân chủ nhân dân đầu tiên ở Đông Nam Á. Nhà nước Việt Nam Dân chủ cộng hòa trước đây nay là Nhà nước Cộng hòa xã hội chủ nghĩa Việt Nam là nhà nước kiểu mới về bản chất, khác hẳn với các kiểu nhà nước từng có trong lịch sử. Bản chất bao trùm chi phối mọi lĩnh vực tổ chức và hoạt động của đời sống nhà nước là tính nhân dân của nhà nước.</w:t>
      </w:r>
    </w:p>
    <w:p w:rsidR="00ED4789" w:rsidRPr="00ED4789" w:rsidRDefault="00ED4789" w:rsidP="00ED4789">
      <w:pPr>
        <w:shd w:val="clear" w:color="auto" w:fill="FFFFFF"/>
        <w:spacing w:after="0" w:line="240" w:lineRule="auto"/>
        <w:jc w:val="both"/>
        <w:outlineLvl w:val="2"/>
        <w:rPr>
          <w:rFonts w:ascii="Times New Roman" w:eastAsia="Calibri" w:hAnsi="Times New Roman" w:cs="Times New Roman"/>
          <w:i/>
          <w:sz w:val="28"/>
          <w:szCs w:val="28"/>
          <w:lang w:val="nl-NL"/>
        </w:rPr>
      </w:pPr>
      <w:r w:rsidRPr="00ED4789">
        <w:rPr>
          <w:rFonts w:ascii="Times New Roman" w:eastAsia="Calibri" w:hAnsi="Times New Roman" w:cs="Times New Roman"/>
          <w:i/>
          <w:sz w:val="28"/>
          <w:szCs w:val="28"/>
          <w:lang w:val="nl-NL"/>
        </w:rPr>
        <w:t xml:space="preserve">- Điều 2 Hiếu pháp năm 2013 khẳng định: “Nhà nước Cộng hòa xã hội chủ nghĩa Việt Nam là nhà nước pháp quyền xã hội chủ nghĩa của Nhân dân, do Nhân dân, vì Nhân dân. Nước Cộng hòa xã hội chủ nghĩa Việt Nam do Nhân dân làm chủ; tất cả </w:t>
      </w:r>
      <w:r w:rsidRPr="00ED4789">
        <w:rPr>
          <w:rFonts w:ascii="Times New Roman" w:eastAsia="Calibri" w:hAnsi="Times New Roman" w:cs="Times New Roman"/>
          <w:i/>
          <w:sz w:val="28"/>
          <w:szCs w:val="28"/>
          <w:lang w:val="nl-NL"/>
        </w:rPr>
        <w:lastRenderedPageBreak/>
        <w:t>quyền lực nhà nước thuộc về Nhân dân mà nền tảng là liên minh giữa giai cấp công nhân với giai cấp nông dân và đội ngũ trí thức. Quyền lực nhà nước là thống nhất, có sự phân công, phối hợp, kiểm soát giữa các cơ quan nhà nước trong việc thực hiện các quyền lập pháp, hành pháp, tư pháp”.</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r w:rsidRPr="00ED4789">
        <w:rPr>
          <w:rFonts w:ascii="Times New Roman" w:eastAsia="Calibri" w:hAnsi="Times New Roman" w:cs="Times New Roman"/>
          <w:b/>
          <w:sz w:val="28"/>
          <w:szCs w:val="28"/>
          <w:u w:val="single"/>
          <w:lang w:val="nl-NL"/>
        </w:rPr>
        <w:t xml:space="preserve">Nhà nước pháp quyền xã hội chủ nghĩa Việt Nam là Nhà nước pháp quyền của dân, do dân và vì dân. Bản chất đó thể hiện ở bản chất giai cấp, tính dân tộc, tính nhân dân của Nhà nước ta. </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b/>
          <w:sz w:val="28"/>
          <w:szCs w:val="28"/>
          <w:lang w:val="nl-NL"/>
        </w:rPr>
        <w:t xml:space="preserve">- Nhà nước pháp quyền xã hội chủ nghĩa Việt Nam mang bản chất giai cấp công nhân. </w:t>
      </w:r>
      <w:r w:rsidRPr="00ED4789">
        <w:rPr>
          <w:rFonts w:ascii="Times New Roman" w:eastAsia="Calibri" w:hAnsi="Times New Roman" w:cs="Times New Roman"/>
          <w:sz w:val="28"/>
          <w:szCs w:val="28"/>
          <w:lang w:val="nl-NL"/>
        </w:rPr>
        <w:t>Toàn bộ hoạt động của Nhà nước đều thể hiện quan điểm của giai cấp công nhân, thực hiện ý chí và nguyện vọng của nhân dân, phục vụ lợi ích của giai cấp công nhân, nhân dân lao động và của cả dân tộc.</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 xml:space="preserve"> 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w:t>
      </w:r>
      <w:r w:rsidRPr="00ED4789">
        <w:rPr>
          <w:rFonts w:ascii="Times New Roman" w:eastAsia="Calibri" w:hAnsi="Times New Roman" w:cs="Times New Roman"/>
          <w:b/>
          <w:sz w:val="28"/>
          <w:szCs w:val="28"/>
          <w:lang w:val="nl-NL"/>
        </w:rPr>
        <w:t xml:space="preserve"> Tính dân tộc của Nhà nước ta thể hiện</w:t>
      </w:r>
      <w:r w:rsidRPr="00ED4789">
        <w:rPr>
          <w:rFonts w:ascii="Times New Roman" w:eastAsia="Calibri" w:hAnsi="Times New Roman" w:cs="Times New Roman"/>
          <w:sz w:val="28"/>
          <w:szCs w:val="28"/>
          <w:lang w:val="nl-NL"/>
        </w:rPr>
        <w:t xml:space="preserve"> là:</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 xml:space="preserve">+Nhà nước của dân, quyền lực thực sự ở nơi dân; chính quyền do nhân dân lập nên và tham gia quản lý. Nhà nước thể hiện ý chí, lợi ích và nguyện vọng của nhân dân. </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 xml:space="preserve">+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+Giữ vững độc lập, tự chủ trong trong quan hệ đối ngoại; kết hợp đúng đắn chủ nghĩa yêu nước chân chính với chủ nghĩa quốc tế trong sáng của giai cấp công nhân</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ED4789">
        <w:rPr>
          <w:rFonts w:ascii="Times New Roman" w:eastAsia="Calibri" w:hAnsi="Times New Roman" w:cs="Times New Roman"/>
          <w:i/>
          <w:sz w:val="28"/>
          <w:szCs w:val="28"/>
          <w:lang w:val="nl-NL"/>
        </w:rPr>
        <w:t>- 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ED4789">
        <w:rPr>
          <w:rFonts w:ascii="Times New Roman" w:eastAsia="Calibri" w:hAnsi="Times New Roman" w:cs="Times New Roman"/>
          <w:noProof/>
          <w:sz w:val="28"/>
          <w:szCs w:val="28"/>
        </w:rPr>
        <w:lastRenderedPageBreak/>
        <w:drawing>
          <wp:inline distT="0" distB="0" distL="0" distR="0" wp14:anchorId="7959E978" wp14:editId="095E8A52">
            <wp:extent cx="6071235" cy="3806190"/>
            <wp:effectExtent l="0" t="0" r="5715" b="3810"/>
            <wp:docPr id="2" name="Picture 2" descr="Kết quả hình ảnh cho tổ chức quyên luc cua nha nươc phap quyen XHCN Vie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ết quả hình ảnh cho tổ chức quyên luc cua nha nươc phap quyen XHCN Viet N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71235" cy="3806190"/>
                    </a:xfrm>
                    <a:prstGeom prst="rect">
                      <a:avLst/>
                    </a:prstGeom>
                    <a:noFill/>
                    <a:ln>
                      <a:noFill/>
                    </a:ln>
                  </pic:spPr>
                </pic:pic>
              </a:graphicData>
            </a:graphic>
          </wp:inline>
        </w:drawing>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 xml:space="preserve"> Cương lĩnh năm 1991 đã ghi “</w:t>
      </w:r>
      <w:r w:rsidRPr="00ED4789">
        <w:rPr>
          <w:rFonts w:ascii="Times New Roman" w:eastAsia="Calibri" w:hAnsi="Times New Roman" w:cs="Times New Roman"/>
          <w:b/>
          <w:sz w:val="28"/>
          <w:szCs w:val="28"/>
          <w:lang w:val="nl-NL"/>
        </w:rPr>
        <w:t>Nhà nước Việt Nam thống nhất ba quyền lập pháp, hành pháp và tư pháp với sự phân công rành mạch ba quyền đó</w:t>
      </w:r>
      <w:r w:rsidRPr="00ED4789">
        <w:rPr>
          <w:rFonts w:ascii="Times New Roman" w:eastAsia="Calibri" w:hAnsi="Times New Roman" w:cs="Times New Roman"/>
          <w:sz w:val="28"/>
          <w:szCs w:val="28"/>
          <w:lang w:val="nl-NL"/>
        </w:rPr>
        <w:t xml:space="preserve">” (Đảng Cộng sản Việt Nam, Văn kiện đại hội Đảng thời kỳ đổi mới, NXB CTQG, 2005, Tr 328). </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 Sự lãnh đạo của Đảng đối với Nhà nước pháp quyền xã hội chủ nghĩa là tất yếu khách quan để giữ vững được bản chất giai cấp công nhân, đảm bảo quyền lực thuộc về Nhân dân. Đảng lãnh đạo Nhà nước là lãnh đạo xây dựng Nhà nước thực sự là công cụ chủ yếu để thực hiện quyền làm chủ của Nhân dân.</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lastRenderedPageBreak/>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ED4789" w:rsidRPr="00ED4789" w:rsidRDefault="00ED4789" w:rsidP="00ED4789">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5" w:name="_Toc2032788"/>
      <w:r w:rsidRPr="00ED4789">
        <w:rPr>
          <w:rFonts w:ascii="Times New Roman" w:eastAsia="Calibri" w:hAnsi="Times New Roman" w:cs="Times New Roman"/>
          <w:b/>
          <w:sz w:val="28"/>
          <w:szCs w:val="28"/>
          <w:lang w:val="nl-NL"/>
        </w:rPr>
        <w:t>1.2. Đặc trưng của Nhà nước pháp quyền xã hội chủ nghĩa Việt Nam</w:t>
      </w:r>
      <w:bookmarkEnd w:id="5"/>
    </w:p>
    <w:p w:rsidR="00ED4789" w:rsidRPr="00ED4789" w:rsidRDefault="00ED4789" w:rsidP="00ED4789">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D4789">
        <w:rPr>
          <w:rFonts w:ascii="Times New Roman" w:eastAsia="Calibri" w:hAnsi="Times New Roman" w:cs="Times New Roman"/>
          <w:sz w:val="28"/>
          <w:szCs w:val="28"/>
          <w:lang w:val="nl-NL"/>
        </w:rPr>
        <w:t>Nhà nước pháp quyền xã hội chủ nghĩa Việt Nam có những đặc trưng sau:</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D4789">
        <w:rPr>
          <w:rFonts w:ascii="Times New Roman" w:eastAsia="Calibri" w:hAnsi="Times New Roman" w:cs="Times New Roman"/>
          <w:i/>
          <w:sz w:val="28"/>
          <w:szCs w:val="28"/>
          <w:u w:val="single"/>
        </w:rPr>
        <w:t>Thứ nhất, Nhà nước pháp quyền xã hội chủ nghĩa Việt Nam là Nhà nước của Nhân dân, do Nhân dân, vì Nhân dân, thể hiện quyền làm chủ của Nhân dân</w:t>
      </w:r>
    </w:p>
    <w:p w:rsidR="00ED4789" w:rsidRPr="00ED4789" w:rsidRDefault="00ED4789" w:rsidP="00ED4789">
      <w:pPr>
        <w:spacing w:after="0" w:line="276" w:lineRule="auto"/>
        <w:ind w:left="90" w:firstLine="720"/>
        <w:contextualSpacing/>
        <w:rPr>
          <w:rFonts w:ascii="Times New Roman" w:eastAsia="Calibri" w:hAnsi="Times New Roman" w:cs="Times New Roman"/>
          <w:i/>
          <w:sz w:val="28"/>
          <w:szCs w:val="28"/>
        </w:rPr>
      </w:pPr>
      <w:r w:rsidRPr="00ED4789">
        <w:rPr>
          <w:rFonts w:ascii="Times New Roman" w:eastAsia="Calibri" w:hAnsi="Times New Roman" w:cs="Times New Roman"/>
          <w:i/>
          <w:sz w:val="28"/>
          <w:szCs w:val="28"/>
        </w:rPr>
        <w:t>Dưới sự lãnh đạo của Đảng, Nhân dân ta đã tiến hành đấu tranh cách mạng, trải qua bao hy sinh gian khổ làm nên cách mạng Tháng Tám năm 1945, Nhân dân tự mình lập nên nhà nước. Nhà nước Cộng hòa xã hội chủ nghĩa Việt Nam ngày nay là sự tiếp nối sự nghiệp của Nhà nước Việt Nam dân chủ cộng hòa, là nhà nước do Nhân dân mà nòng cốt là liên minh công – nông – trí thức, tự mình định đoạt quyền lực nhà nước.</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D4789">
        <w:rPr>
          <w:rFonts w:ascii="Times New Roman" w:eastAsia="Calibri" w:hAnsi="Times New Roman" w:cs="Times New Roman"/>
          <w:i/>
          <w:sz w:val="28"/>
          <w:szCs w:val="28"/>
        </w:rPr>
        <w:t>Nhân dân với tính cách là chủ thể tối cao của quyền lực nhà nước thực hiện quyền lực nhà nước với nhiều hình thức khác nhau. Hình thức cơ bản nhất là Nhân dân thông qua bầu cử lập ra các cơ quan đại diện quyền lực của mình. Điều 6 Hiến pháp năm 2013 quy định: “Nhân dân thực hiện quyền lực nhà nước bằng dân chủ trực tiếp, bằng dân chủ đại diện thông qua Quốc hội, Hội đồng nhân dân và thông qua các cơ quan khác của Nhà nước”.</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xml:space="preserve">+ Bộ máy nhà nước </w:t>
      </w:r>
      <w:r w:rsidRPr="00ED4789">
        <w:rPr>
          <w:rFonts w:ascii="Times New Roman" w:eastAsia="Calibri" w:hAnsi="Times New Roman" w:cs="Times New Roman"/>
          <w:bCs/>
          <w:iCs/>
          <w:snapToGrid w:val="0"/>
          <w:sz w:val="28"/>
          <w:szCs w:val="28"/>
        </w:rPr>
        <w:t>được</w:t>
      </w:r>
      <w:r w:rsidRPr="00ED4789">
        <w:rPr>
          <w:rFonts w:ascii="Times New Roman" w:eastAsia="Calibri" w:hAnsi="Times New Roman" w:cs="Times New Roman"/>
          <w:sz w:val="28"/>
          <w:szCs w:val="28"/>
        </w:rPr>
        <w:t xml:space="preserve"> thiết lập là bộ máy thừa hành ý chí, nguyện vọng </w:t>
      </w:r>
      <w:r w:rsidRPr="00ED4789">
        <w:rPr>
          <w:rFonts w:ascii="Times New Roman" w:eastAsia="Calibri" w:hAnsi="Times New Roman" w:cs="Times New Roman"/>
          <w:snapToGrid w:val="0"/>
          <w:sz w:val="28"/>
          <w:szCs w:val="28"/>
        </w:rPr>
        <w:t>của</w:t>
      </w:r>
      <w:r w:rsidRPr="00ED4789">
        <w:rPr>
          <w:rFonts w:ascii="Times New Roman" w:eastAsia="Calibri" w:hAnsi="Times New Roman" w:cs="Times New Roman"/>
          <w:sz w:val="28"/>
          <w:szCs w:val="28"/>
        </w:rPr>
        <w:t xml:space="preserve"> Nhân dân, đội ngũ </w:t>
      </w:r>
      <w:r w:rsidRPr="00ED4789">
        <w:rPr>
          <w:rFonts w:ascii="Times New Roman" w:eastAsia="Calibri" w:hAnsi="Times New Roman" w:cs="Times New Roman"/>
          <w:snapToGrid w:val="0"/>
          <w:sz w:val="28"/>
          <w:szCs w:val="28"/>
        </w:rPr>
        <w:t>cán bộ</w:t>
      </w:r>
      <w:r w:rsidRPr="00ED4789">
        <w:rPr>
          <w:rFonts w:ascii="Times New Roman" w:eastAsia="Calibri" w:hAnsi="Times New Roman" w:cs="Times New Roman"/>
          <w:sz w:val="28"/>
          <w:szCs w:val="28"/>
        </w:rPr>
        <w:t xml:space="preserve">, </w:t>
      </w:r>
      <w:r w:rsidRPr="00ED4789">
        <w:rPr>
          <w:rFonts w:ascii="Times New Roman" w:eastAsia="Calibri" w:hAnsi="Times New Roman" w:cs="Times New Roman"/>
          <w:snapToGrid w:val="0"/>
          <w:sz w:val="28"/>
          <w:szCs w:val="28"/>
        </w:rPr>
        <w:t>công chức</w:t>
      </w:r>
      <w:r w:rsidRPr="00ED4789">
        <w:rPr>
          <w:rFonts w:ascii="Times New Roman" w:eastAsia="Calibri" w:hAnsi="Times New Roman" w:cs="Times New Roman"/>
          <w:sz w:val="28"/>
          <w:szCs w:val="28"/>
        </w:rPr>
        <w:t xml:space="preserve"> nhà nước </w:t>
      </w:r>
      <w:r w:rsidRPr="00ED4789">
        <w:rPr>
          <w:rFonts w:ascii="Times New Roman" w:eastAsia="Calibri" w:hAnsi="Times New Roman" w:cs="Times New Roman"/>
          <w:bCs/>
          <w:iCs/>
          <w:snapToGrid w:val="0"/>
          <w:sz w:val="28"/>
          <w:szCs w:val="28"/>
        </w:rPr>
        <w:t>không</w:t>
      </w:r>
      <w:r w:rsidRPr="00ED4789">
        <w:rPr>
          <w:rFonts w:ascii="Times New Roman" w:eastAsia="Calibri" w:hAnsi="Times New Roman" w:cs="Times New Roman"/>
          <w:sz w:val="28"/>
          <w:szCs w:val="28"/>
        </w:rPr>
        <w:t xml:space="preserve"> thể là các ông quan cách mạng mà là công bộc </w:t>
      </w:r>
      <w:r w:rsidRPr="00ED4789">
        <w:rPr>
          <w:rFonts w:ascii="Times New Roman" w:eastAsia="Calibri" w:hAnsi="Times New Roman" w:cs="Times New Roman"/>
          <w:snapToGrid w:val="0"/>
          <w:sz w:val="28"/>
          <w:szCs w:val="28"/>
        </w:rPr>
        <w:t>của</w:t>
      </w:r>
      <w:r w:rsidRPr="00ED4789">
        <w:rPr>
          <w:rFonts w:ascii="Times New Roman" w:eastAsia="Calibri" w:hAnsi="Times New Roman" w:cs="Times New Roman"/>
          <w:sz w:val="28"/>
          <w:szCs w:val="28"/>
        </w:rPr>
        <w:t xml:space="preserve"> Nhân dân. Là nhà nước </w:t>
      </w:r>
      <w:r w:rsidRPr="00ED4789">
        <w:rPr>
          <w:rFonts w:ascii="Times New Roman" w:eastAsia="Calibri" w:hAnsi="Times New Roman" w:cs="Times New Roman"/>
          <w:snapToGrid w:val="0"/>
          <w:sz w:val="28"/>
          <w:szCs w:val="28"/>
        </w:rPr>
        <w:t>của</w:t>
      </w:r>
      <w:r w:rsidRPr="00ED4789">
        <w:rPr>
          <w:rFonts w:ascii="Times New Roman" w:eastAsia="Calibri" w:hAnsi="Times New Roman" w:cs="Times New Roman"/>
          <w:sz w:val="28"/>
          <w:szCs w:val="28"/>
        </w:rPr>
        <w:t xml:space="preserve"> dân, do chính Nhân dân lập ra </w:t>
      </w:r>
      <w:r w:rsidRPr="00ED4789">
        <w:rPr>
          <w:rFonts w:ascii="Times New Roman" w:eastAsia="Calibri" w:hAnsi="Times New Roman" w:cs="Times New Roman"/>
          <w:bCs/>
          <w:sz w:val="28"/>
          <w:szCs w:val="28"/>
        </w:rPr>
        <w:t>thông qua</w:t>
      </w:r>
      <w:r w:rsidRPr="00ED4789">
        <w:rPr>
          <w:rFonts w:ascii="Times New Roman" w:eastAsia="Calibri" w:hAnsi="Times New Roman" w:cs="Times New Roman"/>
          <w:sz w:val="28"/>
          <w:szCs w:val="28"/>
        </w:rPr>
        <w:t xml:space="preserve"> chế độ bầu cử dân chủ. Bầu cử dân chủ là phương thức thành lập bộ máy nhà nước đã </w:t>
      </w:r>
      <w:r w:rsidRPr="00ED4789">
        <w:rPr>
          <w:rFonts w:ascii="Times New Roman" w:eastAsia="Calibri" w:hAnsi="Times New Roman" w:cs="Times New Roman"/>
          <w:bCs/>
          <w:iCs/>
          <w:snapToGrid w:val="0"/>
          <w:sz w:val="28"/>
          <w:szCs w:val="28"/>
        </w:rPr>
        <w:t>được</w:t>
      </w:r>
      <w:r w:rsidRPr="00ED4789">
        <w:rPr>
          <w:rFonts w:ascii="Times New Roman" w:eastAsia="Calibri" w:hAnsi="Times New Roman" w:cs="Times New Roman"/>
          <w:sz w:val="28"/>
          <w:szCs w:val="28"/>
        </w:rPr>
        <w:t xml:space="preserve"> xác lập trong nền chính trị hiện đại, </w:t>
      </w:r>
      <w:r w:rsidRPr="00ED4789">
        <w:rPr>
          <w:rFonts w:ascii="Times New Roman" w:eastAsia="Calibri" w:hAnsi="Times New Roman" w:cs="Times New Roman"/>
          <w:bCs/>
          <w:iCs/>
          <w:snapToGrid w:val="0"/>
          <w:sz w:val="28"/>
          <w:szCs w:val="28"/>
        </w:rPr>
        <w:t>đảm bảo</w:t>
      </w:r>
      <w:r w:rsidRPr="00ED4789">
        <w:rPr>
          <w:rFonts w:ascii="Times New Roman" w:eastAsia="Calibri" w:hAnsi="Times New Roman" w:cs="Times New Roman"/>
          <w:sz w:val="28"/>
          <w:szCs w:val="28"/>
        </w:rPr>
        <w:t xml:space="preserve"> tính chính đáng </w:t>
      </w:r>
      <w:r w:rsidRPr="00ED4789">
        <w:rPr>
          <w:rFonts w:ascii="Times New Roman" w:eastAsia="Calibri" w:hAnsi="Times New Roman" w:cs="Times New Roman"/>
          <w:snapToGrid w:val="0"/>
          <w:sz w:val="28"/>
          <w:szCs w:val="28"/>
        </w:rPr>
        <w:t>của</w:t>
      </w:r>
      <w:r w:rsidRPr="00ED4789">
        <w:rPr>
          <w:rFonts w:ascii="Times New Roman" w:eastAsia="Calibri" w:hAnsi="Times New Roman" w:cs="Times New Roman"/>
          <w:sz w:val="28"/>
          <w:szCs w:val="28"/>
        </w:rPr>
        <w:t xml:space="preserve"> chính quyền khi tiếp nhận sự uỷ quyền </w:t>
      </w:r>
      <w:r w:rsidRPr="00ED4789">
        <w:rPr>
          <w:rFonts w:ascii="Times New Roman" w:eastAsia="Calibri" w:hAnsi="Times New Roman" w:cs="Times New Roman"/>
          <w:bCs/>
          <w:sz w:val="28"/>
          <w:szCs w:val="28"/>
        </w:rPr>
        <w:t>quyền lực</w:t>
      </w:r>
      <w:r w:rsidRPr="00ED4789">
        <w:rPr>
          <w:rFonts w:ascii="Times New Roman" w:eastAsia="Calibri" w:hAnsi="Times New Roman" w:cs="Times New Roman"/>
          <w:sz w:val="28"/>
          <w:szCs w:val="28"/>
        </w:rPr>
        <w:t xml:space="preserve"> từ Nhân dân.</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bCs/>
          <w:iCs/>
          <w:snapToGrid w:val="0"/>
          <w:sz w:val="28"/>
          <w:szCs w:val="28"/>
        </w:rPr>
      </w:pPr>
      <w:r w:rsidRPr="00ED4789">
        <w:rPr>
          <w:rFonts w:ascii="Times New Roman" w:eastAsia="Calibri" w:hAnsi="Times New Roman" w:cs="Times New Roman"/>
          <w:bCs/>
          <w:iCs/>
          <w:snapToGrid w:val="0"/>
          <w:sz w:val="28"/>
          <w:szCs w:val="28"/>
        </w:rPr>
        <w:t>+ 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D4789">
        <w:rPr>
          <w:rFonts w:ascii="Times New Roman" w:eastAsia="Calibri" w:hAnsi="Times New Roman" w:cs="Times New Roman"/>
          <w:i/>
          <w:sz w:val="28"/>
          <w:szCs w:val="28"/>
          <w:u w:val="single"/>
        </w:rPr>
        <w:t>Thứ hai, Nhà nước pháp quyền xã hội chủ nghĩa Việt Nam tổ chức và hoạt động trên cơ sở Hiến pháp, tôn trọng và bảo vệ Hiến pháp</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xml:space="preserve">+ Hiến pháp được coi là Đạo luật cơ bản của Nhà nước, có hiệu lực </w:t>
      </w:r>
      <w:bookmarkStart w:id="6" w:name="VNS0002"/>
      <w:r w:rsidRPr="00ED4789">
        <w:rPr>
          <w:rFonts w:ascii="Times New Roman" w:eastAsia="Calibri" w:hAnsi="Times New Roman" w:cs="Times New Roman"/>
          <w:sz w:val="28"/>
          <w:szCs w:val="28"/>
        </w:rPr>
        <w:t>pháp lý</w:t>
      </w:r>
      <w:bookmarkEnd w:id="6"/>
      <w:r w:rsidRPr="00ED4789">
        <w:rPr>
          <w:rFonts w:ascii="Times New Roman" w:eastAsia="Calibri" w:hAnsi="Times New Roman" w:cs="Times New Roman"/>
          <w:sz w:val="28"/>
          <w:szCs w:val="28"/>
        </w:rPr>
        <w:t xml:space="preserve"> cao nhất, quy định chế độ chính trị, kinh tế, văn hoá, xã hội, quốc phòng, an ninh, </w:t>
      </w:r>
      <w:r w:rsidRPr="00ED4789">
        <w:rPr>
          <w:rFonts w:ascii="Times New Roman" w:eastAsia="Calibri" w:hAnsi="Times New Roman" w:cs="Times New Roman"/>
          <w:sz w:val="28"/>
          <w:szCs w:val="28"/>
        </w:rPr>
        <w:lastRenderedPageBreak/>
        <w:t xml:space="preserve">quyền và nghĩa vụ cơ bản của công dân, cơ cấu, nguyên tắc tổ chức và hoạt động của các cơ quan nhà nước. Sự hiện diện của Hiến pháp là điều kiện quan trọng nhất bảo đảm sự ổn định xã hội và sự </w:t>
      </w:r>
      <w:proofErr w:type="gramStart"/>
      <w:r w:rsidRPr="00ED4789">
        <w:rPr>
          <w:rFonts w:ascii="Times New Roman" w:eastAsia="Calibri" w:hAnsi="Times New Roman" w:cs="Times New Roman"/>
          <w:sz w:val="28"/>
          <w:szCs w:val="28"/>
        </w:rPr>
        <w:t>an</w:t>
      </w:r>
      <w:proofErr w:type="gramEnd"/>
      <w:r w:rsidRPr="00ED4789">
        <w:rPr>
          <w:rFonts w:ascii="Times New Roman" w:eastAsia="Calibri" w:hAnsi="Times New Roman" w:cs="Times New Roman"/>
          <w:sz w:val="28"/>
          <w:szCs w:val="28"/>
        </w:rPr>
        <w:t xml:space="preserve">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b/>
          <w:i/>
          <w:sz w:val="28"/>
          <w:szCs w:val="28"/>
        </w:rPr>
      </w:pPr>
      <w:r w:rsidRPr="00ED4789">
        <w:rPr>
          <w:rFonts w:ascii="Times New Roman" w:eastAsia="Calibri" w:hAnsi="Times New Roman" w:cs="Times New Roman"/>
          <w:i/>
          <w:sz w:val="28"/>
          <w:szCs w:val="28"/>
          <w:u w:val="single"/>
        </w:rPr>
        <w:t xml:space="preserve">Thứ ba, Nhà nước pháp quyền Việt Nam quản lý xã hội bằng pháp luật, bảo đảm vị trí tối thượng của pháp luật trong đời sống xã hội </w:t>
      </w:r>
      <w:r w:rsidRPr="00ED4789">
        <w:rPr>
          <w:rFonts w:ascii="Times New Roman" w:eastAsia="Calibri" w:hAnsi="Times New Roman" w:cs="Times New Roman"/>
          <w:b/>
          <w:i/>
          <w:sz w:val="28"/>
          <w:szCs w:val="28"/>
        </w:rPr>
        <w:t>(nói thêm về sự hình thành pháp luật của Việt Nam)</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xml:space="preserve"> +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xml:space="preserve">+ Pháp luật thể chế hoá các nhu cầu </w:t>
      </w:r>
      <w:bookmarkStart w:id="7" w:name="VNS0004"/>
      <w:r w:rsidRPr="00ED4789">
        <w:rPr>
          <w:rFonts w:ascii="Times New Roman" w:eastAsia="Calibri" w:hAnsi="Times New Roman" w:cs="Times New Roman"/>
          <w:sz w:val="28"/>
          <w:szCs w:val="28"/>
        </w:rPr>
        <w:t>quản lý</w:t>
      </w:r>
      <w:bookmarkEnd w:id="7"/>
      <w:r w:rsidRPr="00ED4789">
        <w:rPr>
          <w:rFonts w:ascii="Times New Roman" w:eastAsia="Calibri" w:hAnsi="Times New Roman" w:cs="Times New Roman"/>
          <w:sz w:val="28"/>
          <w:szCs w:val="28"/>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D4789">
        <w:rPr>
          <w:rFonts w:ascii="Times New Roman" w:eastAsia="Calibri" w:hAnsi="Times New Roman" w:cs="Times New Roman"/>
          <w:i/>
          <w:sz w:val="28"/>
          <w:szCs w:val="28"/>
          <w:u w:val="single"/>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xml:space="preserve">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w:t>
      </w:r>
      <w:r w:rsidRPr="00ED4789">
        <w:rPr>
          <w:rFonts w:ascii="Times New Roman" w:eastAsia="Calibri" w:hAnsi="Times New Roman" w:cs="Times New Roman"/>
          <w:sz w:val="28"/>
          <w:szCs w:val="28"/>
        </w:rPr>
        <w:lastRenderedPageBreak/>
        <w:t>đổi mới phong cách, bảo đảm dân chủ trong quá trình chuẩn bị ra quyết định và thực hiện các quyết định.</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D4789">
        <w:rPr>
          <w:rFonts w:ascii="Times New Roman" w:eastAsia="Calibri" w:hAnsi="Times New Roman" w:cs="Times New Roman"/>
          <w:i/>
          <w:sz w:val="28"/>
          <w:szCs w:val="28"/>
          <w:u w:val="single"/>
        </w:rPr>
        <w:t xml:space="preserve">Thứ năm, trong </w:t>
      </w:r>
      <w:r w:rsidRPr="00ED4789">
        <w:rPr>
          <w:rFonts w:ascii="Times New Roman" w:eastAsia="Calibri" w:hAnsi="Times New Roman" w:cs="Times New Roman"/>
          <w:bCs/>
          <w:i/>
          <w:sz w:val="28"/>
          <w:szCs w:val="28"/>
          <w:u w:val="single"/>
        </w:rPr>
        <w:t>nhà nước</w:t>
      </w:r>
      <w:r w:rsidRPr="00ED4789">
        <w:rPr>
          <w:rFonts w:ascii="Times New Roman" w:eastAsia="Calibri" w:hAnsi="Times New Roman" w:cs="Times New Roman"/>
          <w:i/>
          <w:sz w:val="28"/>
          <w:szCs w:val="28"/>
          <w:u w:val="single"/>
        </w:rPr>
        <w:t xml:space="preserve"> pháp quyền xã hội chủ nghĩa </w:t>
      </w:r>
      <w:r w:rsidRPr="00ED4789">
        <w:rPr>
          <w:rFonts w:ascii="Times New Roman" w:eastAsia="Calibri" w:hAnsi="Times New Roman" w:cs="Times New Roman"/>
          <w:bCs/>
          <w:i/>
          <w:iCs/>
          <w:snapToGrid w:val="0"/>
          <w:sz w:val="28"/>
          <w:szCs w:val="28"/>
          <w:u w:val="single"/>
        </w:rPr>
        <w:t xml:space="preserve">Việt Nam, </w:t>
      </w:r>
      <w:r w:rsidRPr="00ED4789">
        <w:rPr>
          <w:rFonts w:ascii="Times New Roman" w:eastAsia="Calibri" w:hAnsi="Times New Roman" w:cs="Times New Roman"/>
          <w:i/>
          <w:sz w:val="28"/>
          <w:szCs w:val="28"/>
          <w:u w:val="single"/>
        </w:rPr>
        <w:t xml:space="preserve">quyền lực nhà nước là </w:t>
      </w:r>
      <w:r w:rsidRPr="00ED4789">
        <w:rPr>
          <w:rFonts w:ascii="Times New Roman" w:eastAsia="Calibri" w:hAnsi="Times New Roman" w:cs="Times New Roman"/>
          <w:bCs/>
          <w:i/>
          <w:sz w:val="28"/>
          <w:szCs w:val="28"/>
          <w:u w:val="single"/>
        </w:rPr>
        <w:t>thống nhất</w:t>
      </w:r>
      <w:r w:rsidRPr="00ED4789">
        <w:rPr>
          <w:rFonts w:ascii="Times New Roman" w:eastAsia="Calibri" w:hAnsi="Times New Roman" w:cs="Times New Roman"/>
          <w:i/>
          <w:sz w:val="28"/>
          <w:szCs w:val="28"/>
          <w:u w:val="single"/>
        </w:rPr>
        <w:t xml:space="preserve">, có sự phân công và phối hợp kiểm soát giữa các </w:t>
      </w:r>
      <w:r w:rsidRPr="00ED4789">
        <w:rPr>
          <w:rFonts w:ascii="Times New Roman" w:eastAsia="Calibri" w:hAnsi="Times New Roman" w:cs="Times New Roman"/>
          <w:bCs/>
          <w:i/>
          <w:snapToGrid w:val="0"/>
          <w:sz w:val="28"/>
          <w:szCs w:val="28"/>
          <w:u w:val="single"/>
        </w:rPr>
        <w:t>cơ quan nhà nước</w:t>
      </w:r>
      <w:r w:rsidRPr="00ED4789">
        <w:rPr>
          <w:rFonts w:ascii="Times New Roman" w:eastAsia="Calibri" w:hAnsi="Times New Roman" w:cs="Times New Roman"/>
          <w:i/>
          <w:sz w:val="28"/>
          <w:szCs w:val="28"/>
          <w:u w:val="single"/>
        </w:rPr>
        <w:t xml:space="preserve"> trong việc thực hiện các quyền: lập pháp, hành pháp và tư pháp, có sự </w:t>
      </w:r>
      <w:r w:rsidRPr="00ED4789">
        <w:rPr>
          <w:rFonts w:ascii="Times New Roman" w:eastAsia="Calibri" w:hAnsi="Times New Roman" w:cs="Times New Roman"/>
          <w:bCs/>
          <w:i/>
          <w:iCs/>
          <w:sz w:val="28"/>
          <w:szCs w:val="28"/>
          <w:u w:val="single"/>
        </w:rPr>
        <w:t>kiểm tra</w:t>
      </w:r>
      <w:r w:rsidRPr="00ED4789">
        <w:rPr>
          <w:rFonts w:ascii="Times New Roman" w:eastAsia="Calibri" w:hAnsi="Times New Roman" w:cs="Times New Roman"/>
          <w:i/>
          <w:sz w:val="28"/>
          <w:szCs w:val="28"/>
          <w:u w:val="single"/>
        </w:rPr>
        <w:t xml:space="preserve">, </w:t>
      </w:r>
      <w:r w:rsidRPr="00ED4789">
        <w:rPr>
          <w:rFonts w:ascii="Times New Roman" w:eastAsia="Calibri" w:hAnsi="Times New Roman" w:cs="Times New Roman"/>
          <w:bCs/>
          <w:i/>
          <w:iCs/>
          <w:sz w:val="28"/>
          <w:szCs w:val="28"/>
          <w:u w:val="single"/>
        </w:rPr>
        <w:t>giám sát</w:t>
      </w:r>
      <w:r w:rsidRPr="00ED4789">
        <w:rPr>
          <w:rFonts w:ascii="Times New Roman" w:eastAsia="Calibri" w:hAnsi="Times New Roman" w:cs="Times New Roman"/>
          <w:i/>
          <w:sz w:val="28"/>
          <w:szCs w:val="28"/>
          <w:u w:val="single"/>
        </w:rPr>
        <w:t xml:space="preserve"> chặt chẽ việc thực hiện quyền lực nhà nước</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 xml:space="preserve">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sz w:val="28"/>
          <w:szCs w:val="28"/>
        </w:rPr>
      </w:pPr>
      <w:r w:rsidRPr="00ED4789">
        <w:rPr>
          <w:rFonts w:ascii="Times New Roman" w:eastAsia="Calibri" w:hAnsi="Times New Roman" w:cs="Times New Roman"/>
          <w:sz w:val="28"/>
          <w:szCs w:val="28"/>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D4789">
        <w:rPr>
          <w:rFonts w:ascii="Times New Roman" w:eastAsia="Calibri" w:hAnsi="Times New Roman" w:cs="Times New Roman"/>
          <w:i/>
          <w:sz w:val="28"/>
          <w:szCs w:val="28"/>
          <w:u w:val="single"/>
        </w:rPr>
        <w:t>Thứ sáu, Nhà nước pháp quyền xã hội chủ nghĩa Việt Nam là Nhà nước do Đảng Cộng sản Việt Nam lãnh đạo</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bCs/>
          <w:sz w:val="28"/>
          <w:szCs w:val="28"/>
        </w:rPr>
      </w:pPr>
      <w:r w:rsidRPr="00ED4789">
        <w:rPr>
          <w:rFonts w:ascii="Times New Roman" w:eastAsia="Calibri" w:hAnsi="Times New Roman" w:cs="Times New Roman"/>
          <w:sz w:val="28"/>
          <w:szCs w:val="28"/>
        </w:rPr>
        <w:t xml:space="preserve">Ở Việt Nam, sự lãnh đạo của Đảng Cộng sản Việt Nam </w:t>
      </w:r>
      <w:r w:rsidRPr="00ED4789">
        <w:rPr>
          <w:rFonts w:ascii="Times New Roman" w:eastAsia="Calibri" w:hAnsi="Times New Roman" w:cs="Times New Roman"/>
          <w:bCs/>
          <w:iCs/>
          <w:snapToGrid w:val="0"/>
          <w:sz w:val="28"/>
          <w:szCs w:val="28"/>
        </w:rPr>
        <w:t>đối với</w:t>
      </w:r>
      <w:r w:rsidRPr="00ED4789">
        <w:rPr>
          <w:rFonts w:ascii="Times New Roman" w:eastAsia="Calibri" w:hAnsi="Times New Roman" w:cs="Times New Roman"/>
          <w:sz w:val="28"/>
          <w:szCs w:val="28"/>
        </w:rPr>
        <w:t xml:space="preserve"> sự nghiệp xây dựng </w:t>
      </w:r>
      <w:r w:rsidRPr="00ED4789">
        <w:rPr>
          <w:rFonts w:ascii="Times New Roman" w:eastAsia="Calibri" w:hAnsi="Times New Roman" w:cs="Times New Roman"/>
          <w:bCs/>
          <w:sz w:val="28"/>
          <w:szCs w:val="28"/>
        </w:rPr>
        <w:t>nhà nước pháp quyền xã hội chủ nghĩa của dân, do dân, vì dân là một tất yếu lịch sử và tất yếu khách quan.</w:t>
      </w:r>
    </w:p>
    <w:p w:rsidR="00ED4789" w:rsidRPr="00ED4789" w:rsidRDefault="00ED4789" w:rsidP="00ED4789">
      <w:pPr>
        <w:autoSpaceDE w:val="0"/>
        <w:autoSpaceDN w:val="0"/>
        <w:adjustRightInd w:val="0"/>
        <w:spacing w:after="0" w:line="240" w:lineRule="auto"/>
        <w:ind w:firstLine="720"/>
        <w:jc w:val="both"/>
        <w:rPr>
          <w:rFonts w:ascii="Times New Roman" w:eastAsia="Calibri" w:hAnsi="Times New Roman" w:cs="Times New Roman"/>
          <w:bCs/>
          <w:snapToGrid w:val="0"/>
          <w:sz w:val="28"/>
          <w:szCs w:val="28"/>
        </w:rPr>
      </w:pPr>
      <w:r w:rsidRPr="00ED4789">
        <w:rPr>
          <w:rFonts w:ascii="Times New Roman" w:eastAsia="Calibri" w:hAnsi="Times New Roman" w:cs="Times New Roman"/>
          <w:bCs/>
          <w:sz w:val="28"/>
          <w:szCs w:val="28"/>
        </w:rPr>
        <w:t xml:space="preserve">Đối với Nhà nước, sự lãnh đạo của </w:t>
      </w:r>
      <w:r w:rsidRPr="00ED4789">
        <w:rPr>
          <w:rFonts w:ascii="Times New Roman" w:eastAsia="Calibri" w:hAnsi="Times New Roman" w:cs="Times New Roman"/>
          <w:bCs/>
          <w:iCs/>
          <w:sz w:val="28"/>
          <w:szCs w:val="28"/>
        </w:rPr>
        <w:t>Đảng</w:t>
      </w:r>
      <w:r w:rsidRPr="00ED4789">
        <w:rPr>
          <w:rFonts w:ascii="Times New Roman" w:eastAsia="Calibri"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ED4789">
        <w:rPr>
          <w:rFonts w:ascii="Times New Roman" w:eastAsia="Calibri" w:hAnsi="Times New Roman" w:cs="Times New Roman"/>
          <w:bCs/>
          <w:snapToGrid w:val="0"/>
          <w:sz w:val="28"/>
          <w:szCs w:val="28"/>
        </w:rPr>
        <w:t>công cuộc</w:t>
      </w:r>
      <w:r w:rsidRPr="00ED4789">
        <w:rPr>
          <w:rFonts w:ascii="Times New Roman" w:eastAsia="Calibri" w:hAnsi="Times New Roman" w:cs="Times New Roman"/>
          <w:bCs/>
          <w:sz w:val="28"/>
          <w:szCs w:val="28"/>
        </w:rPr>
        <w:t xml:space="preserve"> đổi mới </w:t>
      </w:r>
      <w:r w:rsidRPr="00ED4789">
        <w:rPr>
          <w:rFonts w:ascii="Times New Roman" w:eastAsia="Calibri" w:hAnsi="Times New Roman" w:cs="Times New Roman"/>
          <w:bCs/>
          <w:snapToGrid w:val="0"/>
          <w:sz w:val="28"/>
          <w:szCs w:val="28"/>
        </w:rPr>
        <w:t>đất nước</w:t>
      </w:r>
      <w:r w:rsidRPr="00ED4789">
        <w:rPr>
          <w:rFonts w:ascii="Times New Roman" w:eastAsia="Calibri" w:hAnsi="Times New Roman" w:cs="Times New Roman"/>
          <w:bCs/>
          <w:sz w:val="28"/>
          <w:szCs w:val="28"/>
        </w:rPr>
        <w:t xml:space="preserve"> theo định hướng xã hội chủ nghĩa. Nhà nước triển khai tổ chức thực hiện các nghị quyết, chủ trương của </w:t>
      </w:r>
      <w:r w:rsidRPr="00ED4789">
        <w:rPr>
          <w:rFonts w:ascii="Times New Roman" w:eastAsia="Calibri" w:hAnsi="Times New Roman" w:cs="Times New Roman"/>
          <w:bCs/>
          <w:iCs/>
          <w:sz w:val="28"/>
          <w:szCs w:val="28"/>
        </w:rPr>
        <w:t>Đảng</w:t>
      </w:r>
      <w:r w:rsidRPr="00ED4789">
        <w:rPr>
          <w:rFonts w:ascii="Times New Roman" w:eastAsia="Calibri" w:hAnsi="Times New Roman" w:cs="Times New Roman"/>
          <w:bCs/>
          <w:sz w:val="28"/>
          <w:szCs w:val="28"/>
        </w:rPr>
        <w:t xml:space="preserve"> bằng các hoạt động quản lý nhà nước, tổ chức tạo điều kiện thuận lợi cho Nhân dân tham gia quản lý </w:t>
      </w:r>
      <w:r w:rsidRPr="00ED4789">
        <w:rPr>
          <w:rFonts w:ascii="Times New Roman" w:eastAsia="Calibri" w:hAnsi="Times New Roman" w:cs="Times New Roman"/>
          <w:bCs/>
          <w:iCs/>
          <w:snapToGrid w:val="0"/>
          <w:sz w:val="28"/>
          <w:szCs w:val="28"/>
        </w:rPr>
        <w:t>nhà nước</w:t>
      </w:r>
      <w:r w:rsidRPr="00ED4789">
        <w:rPr>
          <w:rFonts w:ascii="Times New Roman" w:eastAsia="Calibri" w:hAnsi="Times New Roman" w:cs="Times New Roman"/>
          <w:bCs/>
          <w:sz w:val="28"/>
          <w:szCs w:val="28"/>
        </w:rPr>
        <w:t xml:space="preserve">, quản lý xã hội trên tất cả các </w:t>
      </w:r>
      <w:r w:rsidRPr="00ED4789">
        <w:rPr>
          <w:rFonts w:ascii="Times New Roman" w:eastAsia="Calibri" w:hAnsi="Times New Roman" w:cs="Times New Roman"/>
          <w:bCs/>
          <w:snapToGrid w:val="0"/>
          <w:sz w:val="28"/>
          <w:szCs w:val="28"/>
        </w:rPr>
        <w:t>lĩnh vực: kinh tế, chính trị, văn hoá, xã hội, an ninh, quốc phòng, đối ngoại…</w:t>
      </w:r>
    </w:p>
    <w:p w:rsidR="000E21C2" w:rsidRDefault="00ED4789"/>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49AA"/>
    <w:multiLevelType w:val="hybridMultilevel"/>
    <w:tmpl w:val="A7A4CA7A"/>
    <w:lvl w:ilvl="0" w:tplc="22F4566C">
      <w:start w:val="2"/>
      <w:numFmt w:val="bullet"/>
      <w:lvlText w:val="-"/>
      <w:lvlJc w:val="left"/>
      <w:pPr>
        <w:ind w:left="1800" w:hanging="360"/>
      </w:pPr>
      <w:rPr>
        <w:rFonts w:ascii="Times New Roman" w:eastAsiaTheme="minorEastAsia" w:hAnsi="Times New Roman" w:cs="Times New Roman" w:hint="default"/>
        <w: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7AD78F5"/>
    <w:multiLevelType w:val="hybridMultilevel"/>
    <w:tmpl w:val="5086B09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EB93932"/>
    <w:multiLevelType w:val="hybridMultilevel"/>
    <w:tmpl w:val="0352D20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6C47364"/>
    <w:multiLevelType w:val="hybridMultilevel"/>
    <w:tmpl w:val="19309E5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F570235"/>
    <w:multiLevelType w:val="hybridMultilevel"/>
    <w:tmpl w:val="8EBC58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789"/>
    <w:rsid w:val="001378C8"/>
    <w:rsid w:val="001B41DC"/>
    <w:rsid w:val="00364A5E"/>
    <w:rsid w:val="009C73C7"/>
    <w:rsid w:val="00A06DFF"/>
    <w:rsid w:val="00A60C7B"/>
    <w:rsid w:val="00ED4789"/>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9DF794-CECC-4A1E-95D0-5A752AD03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2044</Words>
  <Characters>11653</Characters>
  <Application>Microsoft Office Word</Application>
  <DocSecurity>0</DocSecurity>
  <Lines>97</Lines>
  <Paragraphs>27</Paragraphs>
  <ScaleCrop>false</ScaleCrop>
  <Company/>
  <LinksUpToDate>false</LinksUpToDate>
  <CharactersWithSpaces>13670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2020-02-14T13:48:00Z</dcterms:created>
  <dcterms:modified xsi:type="dcterms:W3CDTF">2020-02-14T13:49:00Z</dcterms:modified>
</cp:coreProperties>
</file>